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0"/>
        <w:jc w:val="center"/>
        <w:rPr>
          <w:rFonts w:ascii="Spectral" w:cs="Spectral" w:eastAsia="Spectral" w:hAnsi="Spectral"/>
          <w:b w:val="1"/>
          <w:bCs w:val="1"/>
          <w:color w:val="0b5394"/>
          <w:sz w:val="32"/>
          <w:szCs w:val="32"/>
        </w:rPr>
      </w:pPr>
      <w:r w:rsidDel="00000000" w:rsidR="00000000" w:rsidRPr="00000000">
        <w:rPr>
          <w:rFonts w:ascii="Spectral" w:cs="Spectral" w:eastAsia="Spectral" w:hAnsi="Spectral"/>
          <w:b w:val="1"/>
          <w:bCs w:val="1"/>
          <w:color w:val="0b5394"/>
          <w:sz w:val="32"/>
          <w:szCs w:val="32"/>
          <w:rtl w:val="0"/>
        </w:rPr>
        <w:t xml:space="preserve">First Last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ageBreakBefore w:val="0"/>
        <w:jc w:val="center"/>
        <w:rPr>
          <w:rFonts w:ascii="Spectral" w:cs="Spectral" w:eastAsia="Spectral" w:hAnsi="Spectral"/>
          <w:sz w:val="20"/>
          <w:szCs w:val="20"/>
        </w:rPr>
      </w:pPr>
      <w:r w:rsidDel="00000000" w:rsidR="00000000" w:rsidRPr="00000000">
        <w:rPr>
          <w:rFonts w:ascii="Spectral" w:cs="Spectral" w:eastAsia="Spectral" w:hAnsi="Spectral"/>
          <w:sz w:val="20"/>
          <w:szCs w:val="20"/>
          <w:rtl w:val="0"/>
        </w:rPr>
        <w:t xml:space="preserve">Berkeley, CA</w:t>
      </w:r>
      <w:r w:rsidDel="00000000" w:rsidR="00000000" w:rsidRPr="00000000">
        <w:rPr>
          <w:rFonts w:ascii="Spectral" w:cs="Spectral" w:eastAsia="Spectral" w:hAnsi="Spectral"/>
          <w:color w:val="000000"/>
          <w:sz w:val="20"/>
          <w:szCs w:val="20"/>
          <w:vertAlign w:val="baseline"/>
          <w:rtl w:val="0"/>
        </w:rPr>
        <w:t xml:space="preserve"> • </w:t>
      </w:r>
      <w:hyperlink r:id="rId6">
        <w:r w:rsidDel="00000000" w:rsidR="00000000" w:rsidRPr="00000000">
          <w:rPr>
            <w:rFonts w:ascii="Spectral" w:cs="Spectral" w:eastAsia="Spectral" w:hAnsi="Spectral"/>
            <w:color w:val="1155cc"/>
            <w:sz w:val="20"/>
            <w:szCs w:val="20"/>
            <w:u w:val="single"/>
            <w:rtl w:val="0"/>
          </w:rPr>
          <w:t xml:space="preserve">youremail@berkeley.edu</w:t>
        </w:r>
      </w:hyperlink>
      <w:r w:rsidDel="00000000" w:rsidR="00000000" w:rsidRPr="00000000">
        <w:rPr>
          <w:rFonts w:ascii="Spectral" w:cs="Spectral" w:eastAsia="Spectral" w:hAnsi="Spectral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Spectral" w:cs="Spectral" w:eastAsia="Spectral" w:hAnsi="Spectral"/>
          <w:color w:val="000000"/>
          <w:sz w:val="20"/>
          <w:szCs w:val="20"/>
          <w:vertAlign w:val="baseline"/>
          <w:rtl w:val="0"/>
        </w:rPr>
        <w:t xml:space="preserve">• + 1 </w:t>
      </w:r>
      <w:r w:rsidDel="00000000" w:rsidR="00000000" w:rsidRPr="00000000">
        <w:rPr>
          <w:rFonts w:ascii="Spectral" w:cs="Spectral" w:eastAsia="Spectral" w:hAnsi="Spectral"/>
          <w:sz w:val="20"/>
          <w:szCs w:val="20"/>
          <w:vertAlign w:val="baseline"/>
          <w:rtl w:val="0"/>
        </w:rPr>
        <w:t xml:space="preserve">(</w:t>
      </w:r>
      <w:r w:rsidDel="00000000" w:rsidR="00000000" w:rsidRPr="00000000">
        <w:rPr>
          <w:rFonts w:ascii="Spectral" w:cs="Spectral" w:eastAsia="Spectral" w:hAnsi="Spectral"/>
          <w:sz w:val="20"/>
          <w:szCs w:val="20"/>
          <w:rtl w:val="0"/>
        </w:rPr>
        <w:t xml:space="preserve">000</w:t>
      </w:r>
      <w:r w:rsidDel="00000000" w:rsidR="00000000" w:rsidRPr="00000000">
        <w:rPr>
          <w:rFonts w:ascii="Spectral" w:cs="Spectral" w:eastAsia="Spectral" w:hAnsi="Spectral"/>
          <w:sz w:val="20"/>
          <w:szCs w:val="20"/>
          <w:vertAlign w:val="baseline"/>
          <w:rtl w:val="0"/>
        </w:rPr>
        <w:t xml:space="preserve">) </w:t>
      </w:r>
      <w:r w:rsidDel="00000000" w:rsidR="00000000" w:rsidRPr="00000000">
        <w:rPr>
          <w:rFonts w:ascii="Spectral" w:cs="Spectral" w:eastAsia="Spectral" w:hAnsi="Spectral"/>
          <w:sz w:val="20"/>
          <w:szCs w:val="20"/>
          <w:rtl w:val="0"/>
        </w:rPr>
        <w:t xml:space="preserve">000</w:t>
      </w:r>
      <w:r w:rsidDel="00000000" w:rsidR="00000000" w:rsidRPr="00000000">
        <w:rPr>
          <w:rFonts w:ascii="Spectral" w:cs="Spectral" w:eastAsia="Spectral" w:hAnsi="Spectral"/>
          <w:sz w:val="20"/>
          <w:szCs w:val="20"/>
          <w:vertAlign w:val="baseline"/>
          <w:rtl w:val="0"/>
        </w:rPr>
        <w:t xml:space="preserve">-</w:t>
      </w:r>
      <w:r w:rsidDel="00000000" w:rsidR="00000000" w:rsidRPr="00000000">
        <w:rPr>
          <w:rFonts w:ascii="Spectral" w:cs="Spectral" w:eastAsia="Spectral" w:hAnsi="Spectral"/>
          <w:sz w:val="20"/>
          <w:szCs w:val="20"/>
          <w:rtl w:val="0"/>
        </w:rPr>
        <w:t xml:space="preserve">0000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ageBreakBefore w:val="0"/>
        <w:ind w:left="-180" w:right="-390" w:hanging="180"/>
        <w:jc w:val="center"/>
        <w:rPr>
          <w:rFonts w:ascii="Spectral" w:cs="Spectral" w:eastAsia="Spectral" w:hAnsi="Spectr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ageBreakBefore w:val="0"/>
        <w:pBdr>
          <w:bottom w:color="000000" w:space="2" w:sz="8" w:val="single"/>
        </w:pBdr>
        <w:ind w:left="-180" w:right="-90" w:hanging="180"/>
        <w:rPr>
          <w:rFonts w:ascii="Spectral" w:cs="Spectral" w:eastAsia="Spectral" w:hAnsi="Spectral"/>
          <w:b w:val="1"/>
          <w:bCs w:val="1"/>
          <w:color w:val="1155cc"/>
          <w:sz w:val="20"/>
          <w:szCs w:val="20"/>
        </w:rPr>
      </w:pPr>
      <w:r w:rsidDel="00000000" w:rsidR="00000000" w:rsidRPr="00000000">
        <w:rPr>
          <w:rFonts w:ascii="Spectral" w:cs="Spectral" w:eastAsia="Spectral" w:hAnsi="Spectral"/>
          <w:b w:val="1"/>
          <w:bCs w:val="1"/>
          <w:color w:val="1155cc"/>
          <w:sz w:val="20"/>
          <w:szCs w:val="20"/>
          <w:rtl w:val="0"/>
        </w:rPr>
        <w:t xml:space="preserve">Education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ageBreakBefore w:val="0"/>
        <w:pBdr>
          <w:bottom w:space="0" w:sz="0" w:val="nil"/>
        </w:pBdr>
        <w:tabs>
          <w:tab w:val="right" w:leader="none" w:pos="10890"/>
        </w:tabs>
        <w:spacing w:after="0" w:before="0" w:line="240" w:lineRule="auto"/>
        <w:ind w:left="-180" w:right="-90" w:hanging="180"/>
        <w:rPr>
          <w:rFonts w:ascii="Spectral" w:cs="Spectral" w:eastAsia="Spectral" w:hAnsi="Spectral"/>
          <w:b w:val="1"/>
          <w:bCs w:val="1"/>
          <w:sz w:val="20"/>
          <w:szCs w:val="20"/>
        </w:rPr>
      </w:pPr>
      <w:r w:rsidDel="00000000" w:rsidR="00000000" w:rsidRPr="00000000">
        <w:rPr>
          <w:rFonts w:ascii="Spectral" w:cs="Spectral" w:eastAsia="Spectral" w:hAnsi="Spectral"/>
          <w:b w:val="1"/>
          <w:bCs w:val="1"/>
          <w:sz w:val="20"/>
          <w:szCs w:val="20"/>
          <w:rtl w:val="0"/>
        </w:rPr>
        <w:t xml:space="preserve">University of California, Berkeley</w:t>
        <w:tab/>
        <w:t xml:space="preserve">Berkeley, CA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ageBreakBefore w:val="0"/>
        <w:pBdr>
          <w:bottom w:space="0" w:sz="0" w:val="nil"/>
        </w:pBdr>
        <w:tabs>
          <w:tab w:val="right" w:leader="none" w:pos="10890"/>
        </w:tabs>
        <w:spacing w:after="0" w:before="0" w:line="240" w:lineRule="auto"/>
        <w:ind w:left="-180" w:right="-90" w:hanging="180"/>
        <w:rPr>
          <w:rFonts w:ascii="Spectral" w:cs="Spectral" w:eastAsia="Spectral" w:hAnsi="Spectral"/>
          <w:b w:val="1"/>
          <w:bCs w:val="1"/>
          <w:sz w:val="20"/>
          <w:szCs w:val="20"/>
        </w:rPr>
      </w:pPr>
      <w:r w:rsidDel="00000000" w:rsidR="00000000" w:rsidRPr="00000000">
        <w:rPr>
          <w:rFonts w:ascii="Spectral" w:cs="Spectral" w:eastAsia="Spectral" w:hAnsi="Spectral"/>
          <w:b w:val="1"/>
          <w:bCs w:val="1"/>
          <w:i w:val="1"/>
          <w:iCs w:val="1"/>
          <w:sz w:val="20"/>
          <w:szCs w:val="20"/>
          <w:rtl w:val="0"/>
        </w:rPr>
        <w:t xml:space="preserve">Bachelor of Arts: Major in English, Minor in Rhetoric</w:t>
        <w:tab/>
      </w:r>
      <w:r w:rsidDel="00000000" w:rsidR="00000000" w:rsidRPr="00000000">
        <w:rPr>
          <w:rFonts w:ascii="Spectral" w:cs="Spectral" w:eastAsia="Spectral" w:hAnsi="Spectral"/>
          <w:b w:val="1"/>
          <w:bCs w:val="1"/>
          <w:sz w:val="20"/>
          <w:szCs w:val="20"/>
          <w:rtl w:val="0"/>
        </w:rPr>
        <w:t xml:space="preserve">2022-202</w:t>
      </w:r>
      <w:r w:rsidDel="00000000" w:rsidR="00000000" w:rsidRPr="00000000">
        <w:rPr>
          <w:rFonts w:ascii="Spectral" w:cs="Spectral" w:eastAsia="Spectral" w:hAnsi="Spectral"/>
          <w:b w:val="1"/>
          <w:bCs w:val="1"/>
          <w:sz w:val="20"/>
          <w:szCs w:val="20"/>
          <w:rtl w:val="0"/>
        </w:rPr>
        <w:t xml:space="preserve">6 (anticipated)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ageBreakBefore w:val="0"/>
        <w:pBdr>
          <w:bottom w:space="0" w:sz="0" w:val="nil"/>
        </w:pBdr>
        <w:tabs>
          <w:tab w:val="right" w:leader="none" w:pos="10890"/>
        </w:tabs>
        <w:spacing w:after="0" w:before="0" w:line="240" w:lineRule="auto"/>
        <w:ind w:left="-180" w:right="-90" w:hanging="180"/>
        <w:rPr>
          <w:rFonts w:ascii="Spectral" w:cs="Spectral" w:eastAsia="Spectral" w:hAnsi="Spectral"/>
          <w:b w:val="1"/>
          <w:bCs w:val="1"/>
          <w:sz w:val="20"/>
          <w:szCs w:val="20"/>
        </w:rPr>
      </w:pPr>
      <w:r w:rsidDel="00000000" w:rsidR="00000000" w:rsidRPr="00000000">
        <w:rPr>
          <w:rFonts w:ascii="Spectral" w:cs="Spectral" w:eastAsia="Spectral" w:hAnsi="Spectral"/>
          <w:b w:val="1"/>
          <w:bCs w:val="1"/>
          <w:sz w:val="20"/>
          <w:szCs w:val="20"/>
          <w:rtl w:val="0"/>
        </w:rPr>
        <w:t xml:space="preserve">Relevant Coursework</w:t>
      </w:r>
    </w:p>
    <w:p w:rsidR="00000000" w:rsidDel="00000000" w:rsidP="00000000" w:rsidRDefault="00000000" w:rsidRPr="00000000" w14:paraId="00000008">
      <w:pPr>
        <w:pageBreakBefore w:val="0"/>
        <w:pBdr>
          <w:bottom w:space="0" w:sz="0" w:val="nil"/>
        </w:pBdr>
        <w:spacing w:after="0" w:before="0" w:line="240" w:lineRule="auto"/>
        <w:ind w:left="-180" w:right="-390" w:hanging="180"/>
        <w:rPr>
          <w:rFonts w:ascii="Spectral" w:cs="Spectral" w:eastAsia="Spectral" w:hAnsi="Spectral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ageBreakBefore w:val="0"/>
        <w:pBdr>
          <w:bottom w:color="000000" w:space="2" w:sz="8" w:val="single"/>
        </w:pBdr>
        <w:spacing w:after="0" w:before="0" w:line="240" w:lineRule="auto"/>
        <w:ind w:left="-180" w:right="-90" w:hanging="180"/>
        <w:rPr>
          <w:rFonts w:ascii="Spectral" w:cs="Spectral" w:eastAsia="Spectral" w:hAnsi="Spectral"/>
          <w:b w:val="1"/>
          <w:bCs w:val="1"/>
          <w:color w:val="1155cc"/>
          <w:sz w:val="20"/>
          <w:szCs w:val="20"/>
        </w:rPr>
      </w:pPr>
      <w:r w:rsidDel="00000000" w:rsidR="00000000" w:rsidRPr="00000000">
        <w:rPr>
          <w:rFonts w:ascii="Spectral" w:cs="Spectral" w:eastAsia="Spectral" w:hAnsi="Spectral"/>
          <w:b w:val="1"/>
          <w:bCs w:val="1"/>
          <w:color w:val="1155cc"/>
          <w:sz w:val="20"/>
          <w:szCs w:val="20"/>
          <w:rtl w:val="0"/>
        </w:rPr>
        <w:t xml:space="preserve">Work Experience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ageBreakBefore w:val="0"/>
        <w:tabs>
          <w:tab w:val="left" w:leader="none" w:pos="1134"/>
          <w:tab w:val="right" w:leader="none" w:pos="10890"/>
        </w:tabs>
        <w:ind w:left="-180" w:right="-390" w:hanging="180"/>
        <w:rPr>
          <w:rFonts w:ascii="Spectral" w:cs="Spectral" w:eastAsia="Spectral" w:hAnsi="Spectral"/>
          <w:sz w:val="20"/>
          <w:szCs w:val="20"/>
          <w:vertAlign w:val="baseline"/>
        </w:rPr>
      </w:pPr>
      <w:r w:rsidDel="00000000" w:rsidR="00000000" w:rsidRPr="00000000">
        <w:rPr>
          <w:rFonts w:ascii="Spectral" w:cs="Spectral" w:eastAsia="Spectral" w:hAnsi="Spectral"/>
          <w:b w:val="1"/>
          <w:bCs w:val="1"/>
          <w:sz w:val="20"/>
          <w:szCs w:val="20"/>
          <w:rtl w:val="0"/>
        </w:rPr>
        <w:t xml:space="preserve">University of California, Berkeley</w:t>
      </w:r>
      <w:r w:rsidDel="00000000" w:rsidR="00000000" w:rsidRPr="00000000">
        <w:rPr>
          <w:rFonts w:ascii="Spectral" w:cs="Spectral" w:eastAsia="Spectral" w:hAnsi="Spectral"/>
          <w:b w:val="1"/>
          <w:bCs w:val="1"/>
          <w:smallCaps w:val="1"/>
          <w:sz w:val="20"/>
          <w:szCs w:val="20"/>
          <w:vertAlign w:val="baseline"/>
          <w:rtl w:val="0"/>
        </w:rPr>
        <w:tab/>
      </w:r>
      <w:r w:rsidDel="00000000" w:rsidR="00000000" w:rsidRPr="00000000">
        <w:rPr>
          <w:rFonts w:ascii="Spectral" w:cs="Spectral" w:eastAsia="Spectral" w:hAnsi="Spectral"/>
          <w:b w:val="1"/>
          <w:bCs w:val="1"/>
          <w:sz w:val="20"/>
          <w:szCs w:val="20"/>
          <w:rtl w:val="0"/>
        </w:rPr>
        <w:t xml:space="preserve">Berkeley</w:t>
      </w:r>
      <w:r w:rsidDel="00000000" w:rsidR="00000000" w:rsidRPr="00000000">
        <w:rPr>
          <w:rFonts w:ascii="Spectral" w:cs="Spectral" w:eastAsia="Spectral" w:hAnsi="Spectral"/>
          <w:b w:val="1"/>
          <w:bCs w:val="1"/>
          <w:sz w:val="20"/>
          <w:szCs w:val="20"/>
          <w:vertAlign w:val="baseline"/>
          <w:rtl w:val="0"/>
        </w:rPr>
        <w:t xml:space="preserve">, CA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ageBreakBefore w:val="0"/>
        <w:tabs>
          <w:tab w:val="left" w:leader="none" w:pos="1134"/>
          <w:tab w:val="right" w:leader="none" w:pos="10890"/>
        </w:tabs>
        <w:ind w:left="-180" w:right="-390" w:hanging="180"/>
        <w:rPr>
          <w:rFonts w:ascii="Spectral" w:cs="Spectral" w:eastAsia="Spectral" w:hAnsi="Spectral"/>
          <w:sz w:val="20"/>
          <w:szCs w:val="20"/>
        </w:rPr>
      </w:pPr>
      <w:r w:rsidDel="00000000" w:rsidR="00000000" w:rsidRPr="00000000">
        <w:rPr>
          <w:rFonts w:ascii="Spectral" w:cs="Spectral" w:eastAsia="Spectral" w:hAnsi="Spectral"/>
          <w:b w:val="1"/>
          <w:bCs w:val="1"/>
          <w:sz w:val="20"/>
          <w:szCs w:val="20"/>
          <w:rtl w:val="0"/>
        </w:rPr>
        <w:t xml:space="preserve">Transfer Center Peer</w:t>
        <w:tab/>
        <w:t xml:space="preserve">September 2023-Present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ageBreakBefore w:val="0"/>
        <w:numPr>
          <w:ilvl w:val="0"/>
          <w:numId w:val="2"/>
        </w:numPr>
        <w:tabs>
          <w:tab w:val="left" w:leader="none" w:pos="456"/>
        </w:tabs>
        <w:ind w:left="0" w:right="-390" w:hanging="180"/>
        <w:rPr>
          <w:rFonts w:ascii="Spectral" w:cs="Spectral" w:eastAsia="Spectral" w:hAnsi="Spectral"/>
          <w:sz w:val="20"/>
          <w:szCs w:val="20"/>
        </w:rPr>
      </w:pPr>
      <w:r w:rsidDel="00000000" w:rsidR="00000000" w:rsidRPr="00000000">
        <w:rPr>
          <w:rFonts w:ascii="Spectral" w:cs="Spectral" w:eastAsia="Spectral" w:hAnsi="Spectral"/>
          <w:sz w:val="20"/>
          <w:szCs w:val="20"/>
          <w:rtl w:val="0"/>
        </w:rPr>
        <w:t xml:space="preserve">Collaborate with a 7-person team to design, develop, and launch</w:t>
      </w:r>
      <w:r w:rsidDel="00000000" w:rsidR="00000000" w:rsidRPr="00000000">
        <w:rPr>
          <w:rFonts w:ascii="Spectral" w:cs="Spectral" w:eastAsia="Spectral" w:hAnsi="Spectral"/>
          <w:sz w:val="20"/>
          <w:szCs w:val="20"/>
          <w:rtl w:val="0"/>
        </w:rPr>
        <w:t xml:space="preserve"> programming for recent transfer students, introducing Berkeley resources: Counseling &amp; Psychology Services, Financial Aid, Queer Alliance Resource Center, Berkeley Career Engagement, and more  </w:t>
      </w:r>
    </w:p>
    <w:p w:rsidR="00000000" w:rsidDel="00000000" w:rsidP="00000000" w:rsidRDefault="00000000" w:rsidRPr="00000000" w14:paraId="0000000D">
      <w:pPr>
        <w:pageBreakBefore w:val="0"/>
        <w:numPr>
          <w:ilvl w:val="0"/>
          <w:numId w:val="2"/>
        </w:numPr>
        <w:tabs>
          <w:tab w:val="left" w:leader="none" w:pos="456"/>
          <w:tab w:val="right" w:leader="none" w:pos="10503"/>
        </w:tabs>
        <w:ind w:left="0" w:right="-90" w:hanging="180"/>
        <w:rPr>
          <w:rFonts w:ascii="Spectral" w:cs="Spectral" w:eastAsia="Spectral" w:hAnsi="Spectral"/>
          <w:sz w:val="20"/>
          <w:szCs w:val="20"/>
        </w:rPr>
      </w:pPr>
      <w:r w:rsidDel="00000000" w:rsidR="00000000" w:rsidRPr="00000000">
        <w:rPr>
          <w:rFonts w:ascii="Spectral" w:cs="Spectral" w:eastAsia="Spectral" w:hAnsi="Spectral"/>
          <w:sz w:val="20"/>
          <w:szCs w:val="20"/>
          <w:vertAlign w:val="baseline"/>
          <w:rtl w:val="0"/>
        </w:rPr>
        <w:t xml:space="preserve">Develop strategic insights </w:t>
      </w:r>
      <w:r w:rsidDel="00000000" w:rsidR="00000000" w:rsidRPr="00000000">
        <w:rPr>
          <w:rFonts w:ascii="Spectral" w:cs="Spectral" w:eastAsia="Spectral" w:hAnsi="Spectral"/>
          <w:sz w:val="20"/>
          <w:szCs w:val="20"/>
          <w:rtl w:val="0"/>
        </w:rPr>
        <w:t xml:space="preserve">through a review of University enrollment data about common themes in transfer enrollment, community college attended, financial aid recipients, and other identified metrics, and apply them to program development for a student base of 5,000</w:t>
      </w:r>
    </w:p>
    <w:p w:rsidR="00000000" w:rsidDel="00000000" w:rsidP="00000000" w:rsidRDefault="00000000" w:rsidRPr="00000000" w14:paraId="0000000E">
      <w:pPr>
        <w:pageBreakBefore w:val="0"/>
        <w:numPr>
          <w:ilvl w:val="0"/>
          <w:numId w:val="2"/>
        </w:numPr>
        <w:tabs>
          <w:tab w:val="left" w:leader="none" w:pos="456"/>
          <w:tab w:val="right" w:leader="none" w:pos="10503"/>
        </w:tabs>
        <w:ind w:left="0" w:right="-90" w:hanging="180"/>
        <w:rPr>
          <w:rFonts w:ascii="Spectral" w:cs="Spectral" w:eastAsia="Spectral" w:hAnsi="Spectral"/>
          <w:sz w:val="20"/>
          <w:szCs w:val="20"/>
        </w:rPr>
      </w:pPr>
      <w:r w:rsidDel="00000000" w:rsidR="00000000" w:rsidRPr="00000000">
        <w:rPr>
          <w:rFonts w:ascii="Spectral" w:cs="Spectral" w:eastAsia="Spectral" w:hAnsi="Spectral"/>
          <w:sz w:val="20"/>
          <w:szCs w:val="20"/>
          <w:rtl w:val="0"/>
        </w:rPr>
        <w:t xml:space="preserve">Manage and execute various administrative responsibilities to meet deadlines and project goals (completing forms, planning outreach, monitoring email, and updating point of contact data for campus partners)</w:t>
      </w:r>
    </w:p>
    <w:p w:rsidR="00000000" w:rsidDel="00000000" w:rsidP="00000000" w:rsidRDefault="00000000" w:rsidRPr="00000000" w14:paraId="0000000F">
      <w:pPr>
        <w:pageBreakBefore w:val="0"/>
        <w:numPr>
          <w:ilvl w:val="0"/>
          <w:numId w:val="2"/>
        </w:numPr>
        <w:tabs>
          <w:tab w:val="left" w:leader="none" w:pos="456"/>
          <w:tab w:val="right" w:leader="none" w:pos="10503"/>
        </w:tabs>
        <w:ind w:left="0" w:right="-90" w:hanging="180"/>
        <w:rPr>
          <w:rFonts w:ascii="Spectral" w:cs="Spectral" w:eastAsia="Spectral" w:hAnsi="Spectral"/>
          <w:sz w:val="20"/>
          <w:szCs w:val="20"/>
        </w:rPr>
      </w:pPr>
      <w:r w:rsidDel="00000000" w:rsidR="00000000" w:rsidRPr="00000000">
        <w:rPr>
          <w:rFonts w:ascii="Spectral" w:cs="Spectral" w:eastAsia="Spectral" w:hAnsi="Spectral"/>
          <w:sz w:val="20"/>
          <w:szCs w:val="20"/>
          <w:rtl w:val="0"/>
        </w:rPr>
        <w:t xml:space="preserve">Engage with all students according to confidentiality and standards outlined in FERPA </w:t>
      </w:r>
    </w:p>
    <w:p w:rsidR="00000000" w:rsidDel="00000000" w:rsidP="00000000" w:rsidRDefault="00000000" w:rsidRPr="00000000" w14:paraId="00000010">
      <w:pPr>
        <w:pageBreakBefore w:val="0"/>
        <w:numPr>
          <w:ilvl w:val="0"/>
          <w:numId w:val="2"/>
        </w:numPr>
        <w:tabs>
          <w:tab w:val="left" w:leader="none" w:pos="456"/>
          <w:tab w:val="right" w:leader="none" w:pos="10503"/>
        </w:tabs>
        <w:ind w:left="0" w:right="-90" w:hanging="180"/>
        <w:rPr>
          <w:rFonts w:ascii="Spectral" w:cs="Spectral" w:eastAsia="Spectral" w:hAnsi="Spectral"/>
          <w:sz w:val="20"/>
          <w:szCs w:val="20"/>
        </w:rPr>
      </w:pPr>
      <w:r w:rsidDel="00000000" w:rsidR="00000000" w:rsidRPr="00000000">
        <w:rPr>
          <w:rFonts w:ascii="Spectral" w:cs="Spectral" w:eastAsia="Spectral" w:hAnsi="Spectral"/>
          <w:sz w:val="20"/>
          <w:szCs w:val="20"/>
          <w:rtl w:val="0"/>
        </w:rPr>
        <w:t xml:space="preserve">Communicate with team members and student constituents through email, in-person front desk staffing, programs, and team meetings</w:t>
      </w:r>
    </w:p>
    <w:p w:rsidR="00000000" w:rsidDel="00000000" w:rsidP="00000000" w:rsidRDefault="00000000" w:rsidRPr="00000000" w14:paraId="00000011">
      <w:pPr>
        <w:pageBreakBefore w:val="0"/>
        <w:numPr>
          <w:ilvl w:val="0"/>
          <w:numId w:val="2"/>
        </w:numPr>
        <w:tabs>
          <w:tab w:val="left" w:leader="none" w:pos="456"/>
          <w:tab w:val="right" w:leader="none" w:pos="10503"/>
        </w:tabs>
        <w:ind w:left="0" w:right="-90" w:hanging="180"/>
        <w:rPr>
          <w:rFonts w:ascii="Spectral" w:cs="Spectral" w:eastAsia="Spectral" w:hAnsi="Spectral"/>
          <w:sz w:val="20"/>
          <w:szCs w:val="20"/>
        </w:rPr>
      </w:pPr>
      <w:r w:rsidDel="00000000" w:rsidR="00000000" w:rsidRPr="00000000">
        <w:rPr>
          <w:rFonts w:ascii="Spectral" w:cs="Spectral" w:eastAsia="Spectral" w:hAnsi="Spectral"/>
          <w:sz w:val="20"/>
          <w:szCs w:val="20"/>
          <w:rtl w:val="0"/>
        </w:rPr>
        <w:t xml:space="preserve">Design flyers and posters to advertise Transfer Center offerings for social media posts and in newsletters (Canva, Adobe)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ageBreakBefore w:val="0"/>
        <w:ind w:left="-180" w:right="-90" w:hanging="180"/>
        <w:rPr>
          <w:rFonts w:ascii="Spectral" w:cs="Spectral" w:eastAsia="Spectral" w:hAnsi="Spectr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ageBreakBefore w:val="0"/>
        <w:tabs>
          <w:tab w:val="right" w:leader="none" w:pos="10890"/>
        </w:tabs>
        <w:ind w:left="-180" w:right="-90" w:hanging="180"/>
        <w:rPr>
          <w:rFonts w:ascii="Spectral" w:cs="Spectral" w:eastAsia="Spectral" w:hAnsi="Spectral"/>
          <w:b w:val="1"/>
          <w:bCs w:val="1"/>
          <w:sz w:val="20"/>
          <w:szCs w:val="20"/>
        </w:rPr>
      </w:pPr>
      <w:r w:rsidDel="00000000" w:rsidR="00000000" w:rsidRPr="00000000">
        <w:rPr>
          <w:rFonts w:ascii="Spectral" w:cs="Spectral" w:eastAsia="Spectral" w:hAnsi="Spectral"/>
          <w:sz w:val="20"/>
          <w:szCs w:val="20"/>
          <w:rtl w:val="0"/>
        </w:rPr>
        <w:t xml:space="preserve">Freelance</w:t>
        <w:tab/>
      </w:r>
      <w:r w:rsidDel="00000000" w:rsidR="00000000" w:rsidRPr="00000000">
        <w:rPr>
          <w:rFonts w:ascii="Spectral" w:cs="Spectral" w:eastAsia="Spectral" w:hAnsi="Spectral"/>
          <w:b w:val="1"/>
          <w:bCs w:val="1"/>
          <w:sz w:val="20"/>
          <w:szCs w:val="20"/>
          <w:rtl w:val="0"/>
        </w:rPr>
        <w:t xml:space="preserve">Berkeley, CA</w:t>
      </w:r>
    </w:p>
    <w:p w:rsidR="00000000" w:rsidDel="00000000" w:rsidP="00000000" w:rsidRDefault="00000000" w:rsidRPr="00000000" w14:paraId="00000014">
      <w:pPr>
        <w:pageBreakBefore w:val="0"/>
        <w:tabs>
          <w:tab w:val="right" w:leader="none" w:pos="10890"/>
        </w:tabs>
        <w:ind w:left="-180" w:right="-90" w:hanging="180"/>
        <w:rPr>
          <w:rFonts w:ascii="Spectral" w:cs="Spectral" w:eastAsia="Spectral" w:hAnsi="Spectral"/>
          <w:b w:val="1"/>
          <w:bCs w:val="1"/>
          <w:sz w:val="20"/>
          <w:szCs w:val="20"/>
        </w:rPr>
      </w:pPr>
      <w:r w:rsidDel="00000000" w:rsidR="00000000" w:rsidRPr="00000000">
        <w:rPr>
          <w:rFonts w:ascii="Spectral" w:cs="Spectral" w:eastAsia="Spectral" w:hAnsi="Spectral"/>
          <w:b w:val="1"/>
          <w:bCs w:val="1"/>
          <w:sz w:val="20"/>
          <w:szCs w:val="20"/>
          <w:rtl w:val="0"/>
        </w:rPr>
        <w:t xml:space="preserve">English Tutor</w:t>
        <w:tab/>
        <w:t xml:space="preserve">March 2022-December 2023</w:t>
      </w:r>
    </w:p>
    <w:p w:rsidR="00000000" w:rsidDel="00000000" w:rsidP="00000000" w:rsidRDefault="00000000" w:rsidRPr="00000000" w14:paraId="00000015">
      <w:pPr>
        <w:pageBreakBefore w:val="0"/>
        <w:numPr>
          <w:ilvl w:val="0"/>
          <w:numId w:val="1"/>
        </w:numPr>
        <w:ind w:left="0" w:right="-90" w:hanging="180"/>
        <w:rPr>
          <w:rFonts w:ascii="Spectral" w:cs="Spectral" w:eastAsia="Spectral" w:hAnsi="Spectral"/>
          <w:sz w:val="20"/>
          <w:szCs w:val="20"/>
        </w:rPr>
      </w:pPr>
      <w:r w:rsidDel="00000000" w:rsidR="00000000" w:rsidRPr="00000000">
        <w:rPr>
          <w:rFonts w:ascii="Spectral" w:cs="Spectral" w:eastAsia="Spectral" w:hAnsi="Spectral"/>
          <w:sz w:val="20"/>
          <w:szCs w:val="20"/>
          <w:rtl w:val="0"/>
        </w:rPr>
        <w:t xml:space="preserve">Virtually instructed and supervised 8 high school students in all aspects of English reading and writing; comprehension, grammar, syntax, style, and citation (MLA &amp; Chicago), resulting in grade improvement for 100% of students </w:t>
      </w:r>
    </w:p>
    <w:p w:rsidR="00000000" w:rsidDel="00000000" w:rsidP="00000000" w:rsidRDefault="00000000" w:rsidRPr="00000000" w14:paraId="00000016">
      <w:pPr>
        <w:pageBreakBefore w:val="0"/>
        <w:numPr>
          <w:ilvl w:val="0"/>
          <w:numId w:val="1"/>
        </w:numPr>
        <w:ind w:left="0" w:right="-90" w:hanging="180"/>
        <w:rPr>
          <w:rFonts w:ascii="Spectral" w:cs="Spectral" w:eastAsia="Spectral" w:hAnsi="Spectral"/>
          <w:sz w:val="20"/>
          <w:szCs w:val="20"/>
        </w:rPr>
      </w:pPr>
      <w:r w:rsidDel="00000000" w:rsidR="00000000" w:rsidRPr="00000000">
        <w:rPr>
          <w:rFonts w:ascii="Spectral" w:cs="Spectral" w:eastAsia="Spectral" w:hAnsi="Spectral"/>
          <w:sz w:val="20"/>
          <w:szCs w:val="20"/>
          <w:rtl w:val="0"/>
        </w:rPr>
        <w:t xml:space="preserve">Designed and improved instruction materials to ensure outcomes for each student based on individual learning styles, temperament, and needs over virtual appointments using Zoom  </w:t>
      </w:r>
    </w:p>
    <w:p w:rsidR="00000000" w:rsidDel="00000000" w:rsidP="00000000" w:rsidRDefault="00000000" w:rsidRPr="00000000" w14:paraId="00000017">
      <w:pPr>
        <w:pageBreakBefore w:val="0"/>
        <w:numPr>
          <w:ilvl w:val="0"/>
          <w:numId w:val="1"/>
        </w:numPr>
        <w:ind w:left="0" w:right="-90" w:hanging="180"/>
        <w:rPr>
          <w:rFonts w:ascii="Spectral" w:cs="Spectral" w:eastAsia="Spectral" w:hAnsi="Spectral"/>
          <w:sz w:val="20"/>
          <w:szCs w:val="20"/>
        </w:rPr>
      </w:pPr>
      <w:r w:rsidDel="00000000" w:rsidR="00000000" w:rsidRPr="00000000">
        <w:rPr>
          <w:rFonts w:ascii="Spectral" w:cs="Spectral" w:eastAsia="Spectral" w:hAnsi="Spectral"/>
          <w:sz w:val="20"/>
          <w:szCs w:val="20"/>
          <w:rtl w:val="0"/>
        </w:rPr>
        <w:t xml:space="preserve">Supported students through a collaborative, empathetic tutoring style with professionalism and pragmatism </w:t>
      </w:r>
    </w:p>
    <w:p w:rsidR="00000000" w:rsidDel="00000000" w:rsidP="00000000" w:rsidRDefault="00000000" w:rsidRPr="00000000" w14:paraId="00000018">
      <w:pPr>
        <w:pageBreakBefore w:val="0"/>
        <w:numPr>
          <w:ilvl w:val="0"/>
          <w:numId w:val="1"/>
        </w:numPr>
        <w:ind w:left="0" w:right="-90" w:hanging="180"/>
        <w:rPr>
          <w:rFonts w:ascii="Spectral" w:cs="Spectral" w:eastAsia="Spectral" w:hAnsi="Spectral"/>
          <w:sz w:val="20"/>
          <w:szCs w:val="20"/>
        </w:rPr>
      </w:pPr>
      <w:r w:rsidDel="00000000" w:rsidR="00000000" w:rsidRPr="00000000">
        <w:rPr>
          <w:rFonts w:ascii="Spectral" w:cs="Spectral" w:eastAsia="Spectral" w:hAnsi="Spectral"/>
          <w:sz w:val="20"/>
          <w:szCs w:val="20"/>
          <w:rtl w:val="0"/>
        </w:rPr>
        <w:t xml:space="preserve">Interfaced with students, parents, and teachers as necessary to ensure improved grade outcomes </w:t>
      </w:r>
    </w:p>
    <w:p w:rsidR="00000000" w:rsidDel="00000000" w:rsidP="00000000" w:rsidRDefault="00000000" w:rsidRPr="00000000" w14:paraId="00000019">
      <w:pPr>
        <w:pageBreakBefore w:val="0"/>
        <w:ind w:left="-180" w:right="-90" w:hanging="180"/>
        <w:rPr>
          <w:rFonts w:ascii="Spectral" w:cs="Spectral" w:eastAsia="Spectral" w:hAnsi="Spectr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ageBreakBefore w:val="0"/>
        <w:pBdr>
          <w:bottom w:color="000000" w:space="2" w:sz="8" w:val="single"/>
        </w:pBdr>
        <w:ind w:left="-180" w:right="-90" w:hanging="180"/>
        <w:rPr>
          <w:rFonts w:ascii="Spectral" w:cs="Spectral" w:eastAsia="Spectral" w:hAnsi="Spectral"/>
          <w:b w:val="1"/>
          <w:bCs w:val="1"/>
          <w:color w:val="0b5394"/>
          <w:sz w:val="20"/>
          <w:szCs w:val="20"/>
        </w:rPr>
      </w:pPr>
      <w:r w:rsidDel="00000000" w:rsidR="00000000" w:rsidRPr="00000000">
        <w:rPr>
          <w:rFonts w:ascii="Spectral" w:cs="Spectral" w:eastAsia="Spectral" w:hAnsi="Spectral"/>
          <w:b w:val="1"/>
          <w:bCs w:val="1"/>
          <w:color w:val="0b5394"/>
          <w:sz w:val="20"/>
          <w:szCs w:val="20"/>
          <w:rtl w:val="0"/>
        </w:rPr>
        <w:t xml:space="preserve">Leadership Experience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tabs>
          <w:tab w:val="left" w:leader="none" w:pos="1134"/>
          <w:tab w:val="right" w:leader="none" w:pos="10890"/>
        </w:tabs>
        <w:ind w:left="-180" w:right="-90" w:hanging="180"/>
        <w:rPr>
          <w:rFonts w:ascii="Spectral" w:cs="Spectral" w:eastAsia="Spectral" w:hAnsi="Spectral"/>
          <w:b w:val="1"/>
          <w:bCs w:val="1"/>
          <w:sz w:val="20"/>
          <w:szCs w:val="20"/>
        </w:rPr>
      </w:pPr>
      <w:r w:rsidDel="00000000" w:rsidR="00000000" w:rsidRPr="00000000">
        <w:rPr>
          <w:rFonts w:ascii="Spectral" w:cs="Spectral" w:eastAsia="Spectral" w:hAnsi="Spectral"/>
          <w:b w:val="1"/>
          <w:bCs w:val="1"/>
          <w:sz w:val="20"/>
          <w:szCs w:val="20"/>
          <w:rtl w:val="0"/>
        </w:rPr>
        <w:t xml:space="preserve">Books for Life</w:t>
        <w:tab/>
        <w:tab/>
        <w:t xml:space="preserve">January 2022-Present</w:t>
      </w:r>
    </w:p>
    <w:p w:rsidR="00000000" w:rsidDel="00000000" w:rsidP="00000000" w:rsidRDefault="00000000" w:rsidRPr="00000000" w14:paraId="0000001C">
      <w:pPr>
        <w:tabs>
          <w:tab w:val="left" w:leader="none" w:pos="1134"/>
          <w:tab w:val="right" w:leader="none" w:pos="10503"/>
        </w:tabs>
        <w:ind w:left="-180" w:right="-90" w:hanging="180"/>
        <w:rPr>
          <w:rFonts w:ascii="Spectral" w:cs="Spectral" w:eastAsia="Spectral" w:hAnsi="Spectral"/>
          <w:b w:val="1"/>
          <w:bCs w:val="1"/>
          <w:sz w:val="20"/>
          <w:szCs w:val="20"/>
        </w:rPr>
      </w:pPr>
      <w:r w:rsidDel="00000000" w:rsidR="00000000" w:rsidRPr="00000000">
        <w:rPr>
          <w:rFonts w:ascii="Spectral" w:cs="Spectral" w:eastAsia="Spectral" w:hAnsi="Spectral"/>
          <w:b w:val="1"/>
          <w:bCs w:val="1"/>
          <w:sz w:val="20"/>
          <w:szCs w:val="20"/>
          <w:rtl w:val="0"/>
        </w:rPr>
        <w:t xml:space="preserve">President</w:t>
      </w:r>
    </w:p>
    <w:p w:rsidR="00000000" w:rsidDel="00000000" w:rsidP="00000000" w:rsidRDefault="00000000" w:rsidRPr="00000000" w14:paraId="0000001D">
      <w:pPr>
        <w:numPr>
          <w:ilvl w:val="0"/>
          <w:numId w:val="1"/>
        </w:numPr>
        <w:ind w:left="0" w:right="-90" w:hanging="180"/>
        <w:rPr>
          <w:rFonts w:ascii="Spectral" w:cs="Spectral" w:eastAsia="Spectral" w:hAnsi="Spectral"/>
          <w:sz w:val="20"/>
          <w:szCs w:val="20"/>
        </w:rPr>
      </w:pPr>
      <w:r w:rsidDel="00000000" w:rsidR="00000000" w:rsidRPr="00000000">
        <w:rPr>
          <w:rFonts w:ascii="Spectral" w:cs="Spectral" w:eastAsia="Spectral" w:hAnsi="Spectral"/>
          <w:sz w:val="20"/>
          <w:szCs w:val="20"/>
          <w:rtl w:val="0"/>
        </w:rPr>
        <w:t xml:space="preserve">Led a multicultural club of book enthusiasts to develop and launch a book fair event featuring 100 BIPOC authors from multiple genres through detailed planning and research</w:t>
      </w:r>
    </w:p>
    <w:p w:rsidR="00000000" w:rsidDel="00000000" w:rsidP="00000000" w:rsidRDefault="00000000" w:rsidRPr="00000000" w14:paraId="0000001E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0" w:right="-90" w:hanging="180"/>
        <w:rPr>
          <w:rFonts w:ascii="Spectral" w:cs="Spectral" w:eastAsia="Spectral" w:hAnsi="Spectral"/>
          <w:sz w:val="20"/>
          <w:szCs w:val="20"/>
        </w:rPr>
      </w:pPr>
      <w:r w:rsidDel="00000000" w:rsidR="00000000" w:rsidRPr="00000000">
        <w:rPr>
          <w:rFonts w:ascii="Spectral" w:cs="Spectral" w:eastAsia="Spectral" w:hAnsi="Spectral"/>
          <w:sz w:val="20"/>
          <w:szCs w:val="20"/>
          <w:rtl w:val="0"/>
        </w:rPr>
        <w:t xml:space="preserve">Manage club membership and activities through weekly meetings, strategic planning, and recruitment events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-180" w:right="-90" w:hanging="180"/>
        <w:rPr>
          <w:rFonts w:ascii="Spectral" w:cs="Spectral" w:eastAsia="Spectral" w:hAnsi="Spectr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ageBreakBefore w:val="0"/>
        <w:pBdr>
          <w:top w:space="0" w:sz="0" w:val="nil"/>
          <w:left w:space="0" w:sz="0" w:val="nil"/>
          <w:bottom w:color="000000" w:space="2" w:sz="8" w:val="single"/>
          <w:right w:space="0" w:sz="0" w:val="nil"/>
          <w:between w:space="0" w:sz="0" w:val="nil"/>
        </w:pBdr>
        <w:ind w:left="-180" w:right="-90" w:hanging="180"/>
        <w:rPr>
          <w:rFonts w:ascii="Spectral" w:cs="Spectral" w:eastAsia="Spectral" w:hAnsi="Spectral"/>
          <w:b w:val="1"/>
          <w:bCs w:val="1"/>
          <w:color w:val="1155cc"/>
          <w:sz w:val="20"/>
          <w:szCs w:val="20"/>
        </w:rPr>
      </w:pPr>
      <w:r w:rsidDel="00000000" w:rsidR="00000000" w:rsidRPr="00000000">
        <w:rPr>
          <w:rFonts w:ascii="Spectral" w:cs="Spectral" w:eastAsia="Spectral" w:hAnsi="Spectral"/>
          <w:b w:val="1"/>
          <w:bCs w:val="1"/>
          <w:color w:val="1155cc"/>
          <w:sz w:val="20"/>
          <w:szCs w:val="20"/>
          <w:rtl w:val="0"/>
        </w:rPr>
        <w:t xml:space="preserve">Programs, Skills, Software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-360" w:right="-90" w:firstLine="0"/>
        <w:jc w:val="left"/>
        <w:rPr>
          <w:rFonts w:ascii="Spectral" w:cs="Spectral" w:eastAsia="Spectral" w:hAnsi="Spectral"/>
          <w:sz w:val="20"/>
          <w:szCs w:val="20"/>
        </w:rPr>
      </w:pPr>
      <w:r w:rsidDel="00000000" w:rsidR="00000000" w:rsidRPr="00000000">
        <w:rPr>
          <w:rFonts w:ascii="Spectral" w:cs="Spectral" w:eastAsia="Spectral" w:hAnsi="Spectral"/>
          <w:b w:val="1"/>
          <w:bCs w:val="1"/>
          <w:sz w:val="20"/>
          <w:szCs w:val="20"/>
          <w:rtl w:val="0"/>
        </w:rPr>
        <w:t xml:space="preserve">Team Management</w:t>
      </w:r>
      <w:r w:rsidDel="00000000" w:rsidR="00000000" w:rsidRPr="00000000">
        <w:rPr>
          <w:rFonts w:ascii="Spectral" w:cs="Spectral" w:eastAsia="Spectral" w:hAnsi="Spectral"/>
          <w:sz w:val="20"/>
          <w:szCs w:val="20"/>
          <w:rtl w:val="0"/>
        </w:rPr>
        <w:t xml:space="preserve">: Asana, Notion, Trello, project design &amp; deadline tracking, motivation &amp; positive psychology for groups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-360" w:right="-90" w:firstLine="0"/>
        <w:jc w:val="left"/>
        <w:rPr>
          <w:rFonts w:ascii="Spectral" w:cs="Spectral" w:eastAsia="Spectral" w:hAnsi="Spectral"/>
          <w:sz w:val="20"/>
          <w:szCs w:val="20"/>
        </w:rPr>
      </w:pPr>
      <w:r w:rsidDel="00000000" w:rsidR="00000000" w:rsidRPr="00000000">
        <w:rPr>
          <w:rFonts w:ascii="Spectral" w:cs="Spectral" w:eastAsia="Spectral" w:hAnsi="Spectral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Technical Skills</w:t>
      </w:r>
      <w:r w:rsidDel="00000000" w:rsidR="00000000" w:rsidRPr="00000000">
        <w:rPr>
          <w:rFonts w:ascii="Spectral" w:cs="Spectral" w:eastAsia="Spectral" w:hAnsi="Spectral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Spectral" w:cs="Spectral" w:eastAsia="Spectral" w:hAnsi="Spectral"/>
          <w:sz w:val="20"/>
          <w:szCs w:val="20"/>
          <w:rtl w:val="0"/>
        </w:rPr>
        <w:t xml:space="preserve">G Suite (expertise in forms, slides &amp; sheets), InDesign for the publication process, Microsoft Word, Canva</w:t>
      </w:r>
    </w:p>
    <w:p w:rsidR="00000000" w:rsidDel="00000000" w:rsidP="00000000" w:rsidRDefault="00000000" w:rsidRPr="00000000" w14:paraId="00000023">
      <w:pPr>
        <w:spacing w:line="360" w:lineRule="auto"/>
        <w:ind w:left="-360" w:right="-90" w:firstLine="0"/>
        <w:rPr>
          <w:rFonts w:ascii="Spectral" w:cs="Spectral" w:eastAsia="Spectral" w:hAnsi="Spectral"/>
          <w:sz w:val="20"/>
          <w:szCs w:val="20"/>
        </w:rPr>
      </w:pPr>
      <w:r w:rsidDel="00000000" w:rsidR="00000000" w:rsidRPr="00000000">
        <w:rPr>
          <w:rFonts w:ascii="Spectral" w:cs="Spectral" w:eastAsia="Spectral" w:hAnsi="Spectral"/>
          <w:b w:val="1"/>
          <w:bCs w:val="1"/>
          <w:sz w:val="20"/>
          <w:szCs w:val="20"/>
          <w:rtl w:val="0"/>
        </w:rPr>
        <w:t xml:space="preserve">Writing &amp; Editing:</w:t>
      </w:r>
      <w:r w:rsidDel="00000000" w:rsidR="00000000" w:rsidRPr="00000000">
        <w:rPr>
          <w:rFonts w:ascii="Spectral" w:cs="Spectral" w:eastAsia="Spectral" w:hAnsi="Spectral"/>
          <w:sz w:val="20"/>
          <w:szCs w:val="20"/>
          <w:rtl w:val="0"/>
        </w:rPr>
        <w:t xml:space="preserve"> Design and edit documents for tone, style, grammar, spelling, and</w:t>
      </w:r>
      <w:r w:rsidDel="00000000" w:rsidR="00000000" w:rsidRPr="00000000">
        <w:rPr>
          <w:rFonts w:ascii="Spectral" w:cs="Spectral" w:eastAsia="Spectral" w:hAnsi="Spectral"/>
          <w:b w:val="1"/>
          <w:bCs w:val="1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Spectral" w:cs="Spectral" w:eastAsia="Spectral" w:hAnsi="Spectral"/>
          <w:sz w:val="20"/>
          <w:szCs w:val="20"/>
          <w:rtl w:val="0"/>
        </w:rPr>
        <w:t xml:space="preserve">citation (APA, MLA, Chicago)</w:t>
      </w:r>
      <w:r w:rsidDel="00000000" w:rsidR="00000000" w:rsidRPr="00000000">
        <w:rPr>
          <w:rtl w:val="0"/>
        </w:rPr>
      </w:r>
    </w:p>
    <w:sectPr>
      <w:headerReference r:id="rId7" w:type="default"/>
      <w:pgSz w:h="15840" w:w="12240" w:orient="portrait"/>
      <w:pgMar w:bottom="720" w:top="720" w:left="720" w:right="720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ourier New"/>
  <w:font w:name="Spectral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Noto Sans Symbols">
    <w:embedRegular w:fontKey="{00000000-0000-0000-0000-000000000000}" r:id="rId5" w:subsetted="0"/>
    <w:embedBold w:fontKey="{00000000-0000-0000-0000-000000000000}" r:id="rId6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4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-US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mailto:youremail@berkeley.edu" TargetMode="External"/><Relationship Id="rId7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Spectral-regular.ttf"/><Relationship Id="rId2" Type="http://schemas.openxmlformats.org/officeDocument/2006/relationships/font" Target="fonts/Spectral-bold.ttf"/><Relationship Id="rId3" Type="http://schemas.openxmlformats.org/officeDocument/2006/relationships/font" Target="fonts/Spectral-italic.ttf"/><Relationship Id="rId4" Type="http://schemas.openxmlformats.org/officeDocument/2006/relationships/font" Target="fonts/Spectral-boldItalic.ttf"/><Relationship Id="rId5" Type="http://schemas.openxmlformats.org/officeDocument/2006/relationships/font" Target="fonts/NotoSansSymbols-regular.ttf"/><Relationship Id="rId6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